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C3315" w:rsidRPr="00363B93" w14:paraId="57919C72" w14:textId="77777777" w:rsidTr="00FC331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C01C19D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A6D91F4" w14:textId="77777777" w:rsidR="00FC3315" w:rsidRPr="00363B93" w:rsidRDefault="00FC3315" w:rsidP="00AC53D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Nazwa modułu (bloku przedmiotów): </w:t>
            </w:r>
            <w:r w:rsidR="00AC53D5" w:rsidRPr="00363B93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8852963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Kod modułu: </w:t>
            </w:r>
            <w:r w:rsidR="00AC53D5" w:rsidRPr="00363B93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363B93" w14:paraId="25E37C84" w14:textId="77777777" w:rsidTr="00EA2D0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82BA752" w14:textId="77777777" w:rsidR="00FC3315" w:rsidRPr="00363B93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0DBEA978" w14:textId="77777777" w:rsidR="00FC3315" w:rsidRPr="00363B93" w:rsidRDefault="00FC3315" w:rsidP="002E02C9">
            <w:pPr>
              <w:rPr>
                <w:b/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Nazwa przedmiotu:</w:t>
            </w:r>
            <w:r w:rsidR="004474A9" w:rsidRPr="00363B93">
              <w:rPr>
                <w:sz w:val="22"/>
                <w:szCs w:val="22"/>
              </w:rPr>
              <w:t xml:space="preserve"> </w:t>
            </w:r>
            <w:r w:rsidR="0054498B" w:rsidRPr="00363B93">
              <w:rPr>
                <w:b/>
                <w:sz w:val="22"/>
                <w:szCs w:val="22"/>
              </w:rPr>
              <w:t>A</w:t>
            </w:r>
            <w:r w:rsidR="00DC5AE0" w:rsidRPr="00363B93">
              <w:rPr>
                <w:b/>
                <w:sz w:val="22"/>
                <w:szCs w:val="22"/>
              </w:rPr>
              <w:t>naliza ryzyka i zarządzanie ryzykiem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678084E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Kod przedmiotu:</w:t>
            </w:r>
            <w:r w:rsidRPr="00363B93">
              <w:rPr>
                <w:b/>
                <w:sz w:val="22"/>
                <w:szCs w:val="22"/>
              </w:rPr>
              <w:t xml:space="preserve"> </w:t>
            </w:r>
            <w:r w:rsidR="00A42D4A" w:rsidRPr="00363B93">
              <w:rPr>
                <w:b/>
                <w:sz w:val="22"/>
                <w:szCs w:val="22"/>
              </w:rPr>
              <w:t>45.3.</w:t>
            </w:r>
          </w:p>
        </w:tc>
      </w:tr>
      <w:tr w:rsidR="00FC3315" w:rsidRPr="00363B93" w14:paraId="430BDA76" w14:textId="77777777" w:rsidTr="00EA2D0E">
        <w:trPr>
          <w:cantSplit/>
        </w:trPr>
        <w:tc>
          <w:tcPr>
            <w:tcW w:w="497" w:type="dxa"/>
            <w:vMerge/>
          </w:tcPr>
          <w:p w14:paraId="232CA82D" w14:textId="77777777" w:rsidR="00FC3315" w:rsidRPr="00363B93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033C801F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363B93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363B93" w14:paraId="35D0CC41" w14:textId="77777777" w:rsidTr="00EA2D0E">
        <w:trPr>
          <w:cantSplit/>
        </w:trPr>
        <w:tc>
          <w:tcPr>
            <w:tcW w:w="497" w:type="dxa"/>
            <w:vMerge/>
          </w:tcPr>
          <w:p w14:paraId="38C8B95C" w14:textId="77777777" w:rsidR="00FC3315" w:rsidRPr="00363B93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077BDCC3" w14:textId="77777777" w:rsidR="00FC3315" w:rsidRPr="00363B93" w:rsidRDefault="00FC3315" w:rsidP="0054498B">
            <w:pPr>
              <w:rPr>
                <w:b/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Nazwa kierunku: </w:t>
            </w:r>
            <w:r w:rsidR="0054498B" w:rsidRPr="00363B93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363B93" w14:paraId="1E4DA00F" w14:textId="77777777" w:rsidTr="00EA2D0E">
        <w:trPr>
          <w:cantSplit/>
        </w:trPr>
        <w:tc>
          <w:tcPr>
            <w:tcW w:w="497" w:type="dxa"/>
            <w:vMerge/>
          </w:tcPr>
          <w:p w14:paraId="2638A1EC" w14:textId="77777777" w:rsidR="00FC3315" w:rsidRPr="00363B93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65A89913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Forma studiów: </w:t>
            </w:r>
            <w:r w:rsidRPr="00363B93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14:paraId="10054C8A" w14:textId="77777777" w:rsidR="00FC3315" w:rsidRPr="00363B93" w:rsidRDefault="00FC3315" w:rsidP="00FC3315">
            <w:pPr>
              <w:rPr>
                <w:b/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Profil kształcenia: </w:t>
            </w:r>
            <w:r w:rsidRPr="00363B93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71" w:type="dxa"/>
            <w:gridSpan w:val="3"/>
          </w:tcPr>
          <w:p w14:paraId="36560D6B" w14:textId="77777777" w:rsidR="00FC3315" w:rsidRPr="00363B93" w:rsidRDefault="003F7CDF" w:rsidP="00FC3315">
            <w:pPr>
              <w:rPr>
                <w:b/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Specjalność: </w:t>
            </w:r>
            <w:r w:rsidR="00A42D4A" w:rsidRPr="00363B93">
              <w:rPr>
                <w:sz w:val="22"/>
                <w:szCs w:val="22"/>
              </w:rPr>
              <w:t>AS</w:t>
            </w:r>
          </w:p>
        </w:tc>
      </w:tr>
      <w:tr w:rsidR="00FC3315" w:rsidRPr="00363B93" w14:paraId="298D522A" w14:textId="77777777" w:rsidTr="00EA2D0E">
        <w:trPr>
          <w:cantSplit/>
        </w:trPr>
        <w:tc>
          <w:tcPr>
            <w:tcW w:w="497" w:type="dxa"/>
            <w:vMerge/>
          </w:tcPr>
          <w:p w14:paraId="23021F4A" w14:textId="77777777" w:rsidR="00FC3315" w:rsidRPr="00363B93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23772A6F" w14:textId="77777777" w:rsidR="009E7B8A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Rok / semestr:  </w:t>
            </w:r>
          </w:p>
          <w:p w14:paraId="2DA3A1EB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b/>
                <w:sz w:val="22"/>
                <w:szCs w:val="22"/>
              </w:rPr>
              <w:t>I</w:t>
            </w:r>
            <w:r w:rsidR="00B03140" w:rsidRPr="00363B93">
              <w:rPr>
                <w:b/>
                <w:sz w:val="22"/>
                <w:szCs w:val="22"/>
              </w:rPr>
              <w:t>I</w:t>
            </w:r>
            <w:r w:rsidRPr="00363B93">
              <w:rPr>
                <w:b/>
                <w:sz w:val="22"/>
                <w:szCs w:val="22"/>
              </w:rPr>
              <w:t>/I</w:t>
            </w:r>
            <w:r w:rsidR="008F6ADA" w:rsidRPr="00363B93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173" w:type="dxa"/>
            <w:gridSpan w:val="3"/>
          </w:tcPr>
          <w:p w14:paraId="798773AF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Status przedmiotu /modułu:</w:t>
            </w:r>
          </w:p>
          <w:p w14:paraId="5C6DED12" w14:textId="13CF969E" w:rsidR="00FC3315" w:rsidRPr="00363B93" w:rsidRDefault="00E42D70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171" w:type="dxa"/>
            <w:gridSpan w:val="3"/>
          </w:tcPr>
          <w:p w14:paraId="002CA5FB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Język przedmiotu / modułu:</w:t>
            </w:r>
          </w:p>
          <w:p w14:paraId="4BE84AE0" w14:textId="77777777" w:rsidR="00FC3315" w:rsidRPr="00363B93" w:rsidRDefault="00FC3315" w:rsidP="00FC3315">
            <w:pPr>
              <w:rPr>
                <w:b/>
                <w:sz w:val="22"/>
                <w:szCs w:val="22"/>
              </w:rPr>
            </w:pPr>
            <w:r w:rsidRPr="00363B93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363B93" w14:paraId="5BE9D818" w14:textId="77777777" w:rsidTr="009E7B8A">
        <w:trPr>
          <w:cantSplit/>
        </w:trPr>
        <w:tc>
          <w:tcPr>
            <w:tcW w:w="497" w:type="dxa"/>
            <w:vMerge/>
          </w:tcPr>
          <w:p w14:paraId="2D95CE81" w14:textId="77777777" w:rsidR="00FC3315" w:rsidRPr="00363B93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71FFC02" w14:textId="77777777" w:rsidR="00FC3315" w:rsidRPr="00363B93" w:rsidRDefault="00FC3315" w:rsidP="009E7B8A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113CE10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D526E2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F419B99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2FAFADA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71762E7F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DE2ABE8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inne </w:t>
            </w:r>
            <w:r w:rsidRPr="00363B93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363B93" w14:paraId="23369FF6" w14:textId="77777777" w:rsidTr="009E7B8A">
        <w:trPr>
          <w:cantSplit/>
        </w:trPr>
        <w:tc>
          <w:tcPr>
            <w:tcW w:w="497" w:type="dxa"/>
            <w:vMerge/>
          </w:tcPr>
          <w:p w14:paraId="3513F161" w14:textId="77777777" w:rsidR="00FC3315" w:rsidRPr="00363B93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91FD5DA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55BEE34" w14:textId="77777777" w:rsidR="00FC3315" w:rsidRPr="00363B93" w:rsidRDefault="00175628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2CE0AD9" w14:textId="77777777" w:rsidR="00FC3315" w:rsidRPr="00363B93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582E506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998E7E1" w14:textId="77777777" w:rsidR="00FC3315" w:rsidRPr="00363B93" w:rsidRDefault="00A42D4A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15</w:t>
            </w:r>
          </w:p>
        </w:tc>
        <w:tc>
          <w:tcPr>
            <w:tcW w:w="1360" w:type="dxa"/>
            <w:vAlign w:val="center"/>
          </w:tcPr>
          <w:p w14:paraId="1A046E45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7070424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1A373C4" w14:textId="77777777" w:rsidR="00FC3315" w:rsidRPr="00363B93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B459AC" w:rsidRPr="00363B93" w14:paraId="2FE420D0" w14:textId="77777777" w:rsidTr="00B459A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9CE00B" w14:textId="77777777" w:rsidR="00B459AC" w:rsidRPr="00363B93" w:rsidRDefault="00B459AC" w:rsidP="009E7B8A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7B4C0EE3" w14:textId="77777777" w:rsidR="00B459AC" w:rsidRPr="00363B93" w:rsidRDefault="00BB38AF" w:rsidP="00B53071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d</w:t>
            </w:r>
            <w:r w:rsidR="00B459AC" w:rsidRPr="00363B93">
              <w:rPr>
                <w:sz w:val="22"/>
                <w:szCs w:val="22"/>
              </w:rPr>
              <w:t>r hab. inż. Tomasz Korol</w:t>
            </w:r>
            <w:r w:rsidR="003F7CDF" w:rsidRPr="00363B93">
              <w:rPr>
                <w:sz w:val="22"/>
                <w:szCs w:val="22"/>
              </w:rPr>
              <w:t>, prof. uczelni</w:t>
            </w:r>
          </w:p>
        </w:tc>
      </w:tr>
      <w:tr w:rsidR="00B459AC" w:rsidRPr="00363B93" w14:paraId="76207374" w14:textId="77777777" w:rsidTr="00B459AC">
        <w:tc>
          <w:tcPr>
            <w:tcW w:w="2988" w:type="dxa"/>
            <w:vAlign w:val="center"/>
          </w:tcPr>
          <w:p w14:paraId="5DCB9943" w14:textId="77777777" w:rsidR="00B459AC" w:rsidRPr="00363B93" w:rsidRDefault="00B459AC" w:rsidP="009E7B8A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66C3870A" w14:textId="77777777" w:rsidR="00B459AC" w:rsidRPr="00363B93" w:rsidRDefault="00BB38AF" w:rsidP="00B53071">
            <w:pPr>
              <w:rPr>
                <w:color w:val="FF0000"/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d</w:t>
            </w:r>
            <w:r w:rsidR="00B459AC" w:rsidRPr="00363B93">
              <w:rPr>
                <w:sz w:val="22"/>
                <w:szCs w:val="22"/>
              </w:rPr>
              <w:t>r hab. inż. Tomasz Korol</w:t>
            </w:r>
            <w:r w:rsidR="003F7CDF" w:rsidRPr="00363B93">
              <w:rPr>
                <w:sz w:val="22"/>
                <w:szCs w:val="22"/>
              </w:rPr>
              <w:t>, prof. uczelni</w:t>
            </w:r>
          </w:p>
        </w:tc>
      </w:tr>
      <w:tr w:rsidR="00B459AC" w:rsidRPr="00363B93" w14:paraId="02AD2243" w14:textId="77777777" w:rsidTr="00B459AC">
        <w:tc>
          <w:tcPr>
            <w:tcW w:w="2988" w:type="dxa"/>
            <w:vAlign w:val="center"/>
          </w:tcPr>
          <w:p w14:paraId="55FA2DC3" w14:textId="77777777" w:rsidR="00B459AC" w:rsidRPr="00363B93" w:rsidRDefault="00B459AC" w:rsidP="009E7B8A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9BA7F28" w14:textId="77777777" w:rsidR="00B459AC" w:rsidRPr="00363B93" w:rsidRDefault="00B459AC" w:rsidP="00333E61">
            <w:pPr>
              <w:jc w:val="both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Zapoznanie studentów z rodzajami ryzyka i ich charakterystycznymi cechami, wykształcenie umiejętności oceny ryzyka oraz zapoznanie z metodami prognozowania i zarządzania ryzykiem. </w:t>
            </w:r>
          </w:p>
        </w:tc>
      </w:tr>
      <w:tr w:rsidR="00B459AC" w:rsidRPr="00363B93" w14:paraId="3780E07A" w14:textId="77777777" w:rsidTr="00B459A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7081A37" w14:textId="77777777" w:rsidR="00B459AC" w:rsidRPr="00363B93" w:rsidRDefault="00B459AC" w:rsidP="009E7B8A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1CE27A77" w14:textId="77777777" w:rsidR="00B459AC" w:rsidRPr="00363B93" w:rsidRDefault="00B459AC" w:rsidP="00333E61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brak</w:t>
            </w:r>
          </w:p>
        </w:tc>
      </w:tr>
    </w:tbl>
    <w:p w14:paraId="66307977" w14:textId="77777777" w:rsidR="00FC3315" w:rsidRPr="00363B93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363B93" w14:paraId="53B208BF" w14:textId="77777777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CB0BF91" w14:textId="77777777" w:rsidR="00FC3315" w:rsidRPr="00363B93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363B93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363B93" w14:paraId="5D1BFE0F" w14:textId="77777777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00676F4" w14:textId="77777777" w:rsidR="00FC3315" w:rsidRPr="00363B93" w:rsidRDefault="00FC3315" w:rsidP="00511AA4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30E5A3D" w14:textId="77777777" w:rsidR="00FC3315" w:rsidRPr="00363B93" w:rsidRDefault="00FC3315" w:rsidP="00511AA4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A8A9B5" w14:textId="77777777" w:rsidR="00FC3315" w:rsidRPr="00363B93" w:rsidRDefault="00FC3315" w:rsidP="00511AA4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Kod kierunkowego efektu</w:t>
            </w:r>
          </w:p>
          <w:p w14:paraId="19834C8A" w14:textId="77777777" w:rsidR="00FC3315" w:rsidRPr="00363B93" w:rsidRDefault="00FC3315" w:rsidP="00511AA4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uczenia się</w:t>
            </w:r>
          </w:p>
        </w:tc>
      </w:tr>
      <w:tr w:rsidR="00FC3315" w:rsidRPr="00363B93" w14:paraId="307D2B6C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EE5A92" w14:textId="77777777" w:rsidR="00FC3315" w:rsidRPr="00363B93" w:rsidRDefault="009E7B8A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1553B3" w14:textId="77777777" w:rsidR="00FC3315" w:rsidRPr="00363B93" w:rsidRDefault="00A42D4A" w:rsidP="00332028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Ma wiedzę </w:t>
            </w:r>
            <w:r w:rsidR="002D1936" w:rsidRPr="00363B93">
              <w:rPr>
                <w:sz w:val="22"/>
                <w:szCs w:val="22"/>
              </w:rPr>
              <w:t>metod i technik</w:t>
            </w:r>
            <w:r w:rsidR="002D1936" w:rsidRPr="00363B93">
              <w:rPr>
                <w:strike/>
                <w:sz w:val="22"/>
                <w:szCs w:val="22"/>
              </w:rPr>
              <w:t>i</w:t>
            </w:r>
            <w:r w:rsidR="002D1936" w:rsidRPr="00363B93">
              <w:rPr>
                <w:sz w:val="22"/>
                <w:szCs w:val="22"/>
              </w:rPr>
              <w:t xml:space="preserve"> zarządzania organizacjami administracji publicznej w tym metod i narzędzi pozykiwania danych na potrzeby procesów zarządzania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38F0DC" w14:textId="77777777" w:rsidR="00FC3315" w:rsidRPr="00363B93" w:rsidRDefault="002D1936" w:rsidP="00F05FE9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K1P_W11</w:t>
            </w:r>
          </w:p>
        </w:tc>
      </w:tr>
      <w:tr w:rsidR="00FC3315" w:rsidRPr="00363B93" w14:paraId="08A5F1E3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F79FAE" w14:textId="77777777" w:rsidR="00FC3315" w:rsidRPr="00363B93" w:rsidRDefault="002D1936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B5C10F" w14:textId="77777777" w:rsidR="00FC3315" w:rsidRPr="00363B93" w:rsidRDefault="00A42D4A" w:rsidP="0043561D">
            <w:pPr>
              <w:jc w:val="both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Potrafi </w:t>
            </w:r>
            <w:r w:rsidR="002D1936" w:rsidRPr="00363B93">
              <w:rPr>
                <w:sz w:val="22"/>
                <w:szCs w:val="22"/>
              </w:rPr>
              <w:t>interpretować zmiany zachodzące w otoczeniu prawnym i przewidywać skutki prawne i praktyczne zachodzących zmian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BC370A" w14:textId="77777777" w:rsidR="002D1936" w:rsidRPr="00363B93" w:rsidRDefault="002D1936" w:rsidP="00F05FE9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K1P_U04</w:t>
            </w:r>
          </w:p>
          <w:p w14:paraId="4C984543" w14:textId="77777777" w:rsidR="00FC3315" w:rsidRPr="00363B93" w:rsidRDefault="00FC3315" w:rsidP="00F05FE9">
            <w:pPr>
              <w:jc w:val="center"/>
              <w:rPr>
                <w:sz w:val="22"/>
                <w:szCs w:val="22"/>
              </w:rPr>
            </w:pPr>
          </w:p>
        </w:tc>
      </w:tr>
      <w:tr w:rsidR="00FC3315" w:rsidRPr="00363B93" w14:paraId="5E91F704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3D3D12" w14:textId="77777777" w:rsidR="00FC3315" w:rsidRPr="00363B93" w:rsidRDefault="002D1936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5CD0CE" w14:textId="77777777" w:rsidR="00FC3315" w:rsidRPr="00363B93" w:rsidRDefault="00A42D4A" w:rsidP="0043561D">
            <w:pPr>
              <w:jc w:val="both"/>
              <w:rPr>
                <w:sz w:val="22"/>
                <w:szCs w:val="22"/>
              </w:rPr>
            </w:pPr>
            <w:r w:rsidRPr="00363B93">
              <w:rPr>
                <w:rFonts w:eastAsia="Arial Unicode MS"/>
                <w:sz w:val="22"/>
                <w:szCs w:val="22"/>
              </w:rPr>
              <w:t xml:space="preserve">Potrafi </w:t>
            </w:r>
            <w:r w:rsidR="002D1936" w:rsidRPr="00363B93">
              <w:rPr>
                <w:rFonts w:eastAsia="Arial Unicode MS"/>
                <w:sz w:val="22"/>
                <w:szCs w:val="22"/>
              </w:rPr>
              <w:t xml:space="preserve">dokonywać </w:t>
            </w:r>
            <w:r w:rsidR="002D1936" w:rsidRPr="00363B93">
              <w:rPr>
                <w:sz w:val="22"/>
                <w:szCs w:val="22"/>
              </w:rPr>
              <w:t>analizy i oceny ryzyka zaistnienia sytuacji kryzysowej oraz konstruować plany i procedury działania w sytuacjach kryzysowych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C32C93" w14:textId="77777777" w:rsidR="00FC3315" w:rsidRPr="00363B93" w:rsidRDefault="002D1936" w:rsidP="00F05FE9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K1P_U09</w:t>
            </w:r>
          </w:p>
        </w:tc>
      </w:tr>
      <w:tr w:rsidR="002D1936" w:rsidRPr="00363B93" w14:paraId="044F4741" w14:textId="77777777" w:rsidTr="002D193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BE38B6" w14:textId="77777777" w:rsidR="002D1936" w:rsidRPr="00363B93" w:rsidRDefault="002D1936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9252F1" w14:textId="77777777" w:rsidR="002D1936" w:rsidRPr="00363B93" w:rsidRDefault="00332028" w:rsidP="0043561D">
            <w:pPr>
              <w:jc w:val="both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Potrafi</w:t>
            </w:r>
            <w:r w:rsidR="00C20686">
              <w:rPr>
                <w:sz w:val="22"/>
                <w:szCs w:val="22"/>
              </w:rPr>
              <w:t xml:space="preserve"> </w:t>
            </w:r>
            <w:r w:rsidR="0043561D" w:rsidRPr="00363B93">
              <w:rPr>
                <w:sz w:val="22"/>
                <w:szCs w:val="22"/>
              </w:rPr>
              <w:t>dokonywać analizy i oceny przyczynowo-skutkowej procesów związanych z podejmowaniem decyzji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4C390" w14:textId="77777777" w:rsidR="002D1936" w:rsidRPr="00363B93" w:rsidRDefault="002D1936" w:rsidP="00F05FE9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K1P_U15</w:t>
            </w:r>
          </w:p>
        </w:tc>
      </w:tr>
      <w:tr w:rsidR="00FC3315" w:rsidRPr="00363B93" w14:paraId="23D8E2BE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D3737" w14:textId="77777777" w:rsidR="00FC3315" w:rsidRPr="00363B93" w:rsidRDefault="009E7B8A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EC386F" w14:textId="77777777" w:rsidR="00FC3315" w:rsidRPr="00363B93" w:rsidRDefault="0043561D" w:rsidP="0043561D">
            <w:pPr>
              <w:jc w:val="both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Bierze odpowiedzialność za powierzone mu zadania </w:t>
            </w:r>
            <w:r w:rsidRPr="00363B93">
              <w:rPr>
                <w:b/>
                <w:sz w:val="22"/>
                <w:szCs w:val="22"/>
              </w:rPr>
              <w:t xml:space="preserve">i </w:t>
            </w:r>
            <w:r w:rsidRPr="00363B93">
              <w:rPr>
                <w:sz w:val="22"/>
                <w:szCs w:val="22"/>
              </w:rPr>
              <w:t>potrafi określać priorytety służące realizacji tych zadań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3DD31E" w14:textId="77777777" w:rsidR="00FC3315" w:rsidRPr="00363B93" w:rsidRDefault="002D1936" w:rsidP="00F05FE9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K1P_K04</w:t>
            </w:r>
          </w:p>
        </w:tc>
      </w:tr>
    </w:tbl>
    <w:p w14:paraId="527F5961" w14:textId="77777777" w:rsidR="00FC3315" w:rsidRPr="00363B93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363B93" w14:paraId="399FA3D2" w14:textId="77777777" w:rsidTr="00EA2D0E">
        <w:tc>
          <w:tcPr>
            <w:tcW w:w="10008" w:type="dxa"/>
            <w:vAlign w:val="center"/>
          </w:tcPr>
          <w:p w14:paraId="7A94CD94" w14:textId="77777777" w:rsidR="00FC3315" w:rsidRPr="00363B93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363B93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363B93" w14:paraId="45F13E0E" w14:textId="77777777" w:rsidTr="00EA2D0E">
        <w:tc>
          <w:tcPr>
            <w:tcW w:w="10008" w:type="dxa"/>
            <w:shd w:val="pct15" w:color="auto" w:fill="FFFFFF"/>
          </w:tcPr>
          <w:p w14:paraId="3C5C8F46" w14:textId="77777777" w:rsidR="00FC3315" w:rsidRPr="00363B93" w:rsidRDefault="00FC3315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Wykład</w:t>
            </w:r>
          </w:p>
        </w:tc>
      </w:tr>
      <w:tr w:rsidR="00FC3315" w:rsidRPr="00363B93" w14:paraId="6FC261DE" w14:textId="77777777" w:rsidTr="00EA2D0E">
        <w:tc>
          <w:tcPr>
            <w:tcW w:w="10008" w:type="dxa"/>
          </w:tcPr>
          <w:p w14:paraId="52E67FD1" w14:textId="77777777" w:rsidR="00FC3315" w:rsidRPr="00363B93" w:rsidRDefault="00333E61" w:rsidP="00333E61">
            <w:pPr>
              <w:jc w:val="both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Wprowadzenie; Pojęcie ryzyka; Typologia ryzyka; Podejmowanie decyzji w warunkach ryzyka; Rodzaje metod prognozowania ryzyka w przedsiębiorstwie; Wykorzystanie modeli analizy dyskryminacyjnej; Wykorzystanie modeli logitowych; Wykorzystanie modeli probitowych; Wykorzystanie drzew decyzyjnych; Sztuczna inteligencja w ocenie ryzyka ekonomicznego i finansowego; Przyczyny upadłości spółek; Symptomy upadłości spółek; Podsumowanie.</w:t>
            </w:r>
          </w:p>
        </w:tc>
      </w:tr>
      <w:tr w:rsidR="00FC3315" w:rsidRPr="00363B93" w14:paraId="79EA92F5" w14:textId="77777777" w:rsidTr="00EA2D0E">
        <w:tc>
          <w:tcPr>
            <w:tcW w:w="10008" w:type="dxa"/>
            <w:shd w:val="pct15" w:color="auto" w:fill="FFFFFF"/>
          </w:tcPr>
          <w:p w14:paraId="0F3185E6" w14:textId="77777777" w:rsidR="00FC3315" w:rsidRPr="00363B93" w:rsidRDefault="00FF1570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Projekt</w:t>
            </w:r>
          </w:p>
        </w:tc>
      </w:tr>
      <w:tr w:rsidR="00FC3315" w:rsidRPr="00363B93" w14:paraId="2EA469B3" w14:textId="77777777" w:rsidTr="00EA2D0E">
        <w:tc>
          <w:tcPr>
            <w:tcW w:w="10008" w:type="dxa"/>
          </w:tcPr>
          <w:p w14:paraId="3714A901" w14:textId="77777777" w:rsidR="00FC3315" w:rsidRPr="00363B93" w:rsidRDefault="00FF1570" w:rsidP="009E7B8A">
            <w:pPr>
              <w:jc w:val="both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Wprowadzenie; Wybór dwóch przedsiębiorstw do realizacji projektu (jednego przedsiębiorstwa zagrożonego upadłością oraz jednego o dobrej kondycji finansowej); Przeprowadzenie prognozy ryzyka ekonomicznego i finansowego dla wybranych firm; Zaproponowanie strategii zarządzania ryzykiem dla badanych spółek; Opracowanie 10letniej trajektorii rozwoju lub upadku dla analizowanych firm.</w:t>
            </w:r>
          </w:p>
        </w:tc>
      </w:tr>
    </w:tbl>
    <w:p w14:paraId="7477C5CD" w14:textId="77777777" w:rsidR="00FC3315" w:rsidRPr="00363B93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B459AC" w:rsidRPr="00363B93" w14:paraId="2975EE6D" w14:textId="77777777" w:rsidTr="00B459AC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1EC3825" w14:textId="77777777" w:rsidR="00B459AC" w:rsidRPr="00363B93" w:rsidRDefault="00B459AC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</w:tcBorders>
            <w:vAlign w:val="center"/>
          </w:tcPr>
          <w:p w14:paraId="4E32A1DB" w14:textId="77777777" w:rsidR="00BB38AF" w:rsidRPr="00363B93" w:rsidRDefault="00B459AC" w:rsidP="00351BD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363B93">
              <w:rPr>
                <w:rFonts w:ascii="Times New Roman" w:hAnsi="Times New Roman" w:cs="Times New Roman"/>
                <w:lang w:val="pl-PL"/>
              </w:rPr>
              <w:t>Kasiewicz</w:t>
            </w:r>
            <w:r w:rsidR="00351BDB" w:rsidRPr="00363B93">
              <w:rPr>
                <w:rFonts w:ascii="Times New Roman" w:hAnsi="Times New Roman" w:cs="Times New Roman"/>
                <w:lang w:val="pl-PL"/>
              </w:rPr>
              <w:t xml:space="preserve"> S.</w:t>
            </w:r>
            <w:r w:rsidRPr="00363B93">
              <w:rPr>
                <w:rFonts w:ascii="Times New Roman" w:hAnsi="Times New Roman" w:cs="Times New Roman"/>
                <w:lang w:val="pl-PL"/>
              </w:rPr>
              <w:t>, Zarządzanie zintegrowanym ryzykiem finansowym</w:t>
            </w:r>
            <w:r w:rsidR="00351BDB" w:rsidRPr="00363B93">
              <w:rPr>
                <w:rFonts w:ascii="Times New Roman" w:hAnsi="Times New Roman" w:cs="Times New Roman"/>
                <w:lang w:val="pl-PL"/>
              </w:rPr>
              <w:t xml:space="preserve"> w Polsce, Wolters Kluwer, 2011.</w:t>
            </w:r>
          </w:p>
          <w:p w14:paraId="0778342A" w14:textId="77777777" w:rsidR="00B459AC" w:rsidRPr="00363B93" w:rsidRDefault="00B459AC" w:rsidP="00351BD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363B93">
              <w:rPr>
                <w:rFonts w:ascii="Times New Roman" w:hAnsi="Times New Roman" w:cs="Times New Roman"/>
                <w:lang w:val="pl-PL"/>
              </w:rPr>
              <w:t>Kaczmarek</w:t>
            </w:r>
            <w:r w:rsidR="00351BDB" w:rsidRPr="00363B93">
              <w:rPr>
                <w:rFonts w:ascii="Times New Roman" w:hAnsi="Times New Roman" w:cs="Times New Roman"/>
                <w:lang w:val="pl-PL"/>
              </w:rPr>
              <w:t xml:space="preserve"> T.T.</w:t>
            </w:r>
            <w:r w:rsidRPr="00363B93">
              <w:rPr>
                <w:rFonts w:ascii="Times New Roman" w:hAnsi="Times New Roman" w:cs="Times New Roman"/>
                <w:lang w:val="pl-PL"/>
              </w:rPr>
              <w:t>, Zarządzanie ryzykiem. Ujęcie interdyscyplinarne, Difin, Warszawa 2010</w:t>
            </w:r>
            <w:r w:rsidR="00351BDB" w:rsidRPr="00363B93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B459AC" w:rsidRPr="00363B93" w14:paraId="4819B288" w14:textId="77777777" w:rsidTr="00B459AC">
        <w:tc>
          <w:tcPr>
            <w:tcW w:w="2660" w:type="dxa"/>
          </w:tcPr>
          <w:p w14:paraId="2C4883CC" w14:textId="77777777" w:rsidR="00B459AC" w:rsidRPr="00363B93" w:rsidRDefault="00B459AC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74F4E56C" w14:textId="77777777" w:rsidR="00351BDB" w:rsidRPr="00363B93" w:rsidRDefault="00351BDB" w:rsidP="00351BDB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  <w:shd w:val="clear" w:color="auto" w:fill="FFFFFF"/>
              </w:rPr>
              <w:t>Sierpińska M., Jachna T.</w:t>
            </w:r>
            <w:r w:rsidR="00B459AC" w:rsidRPr="00363B93">
              <w:rPr>
                <w:sz w:val="22"/>
                <w:szCs w:val="22"/>
                <w:shd w:val="clear" w:color="auto" w:fill="FFFFFF"/>
              </w:rPr>
              <w:t xml:space="preserve"> Ocena przedsiębiorstwa według standardów światowych, PWN, Warszawa 2006</w:t>
            </w:r>
            <w:r w:rsidRPr="00363B93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721268E7" w14:textId="77777777" w:rsidR="00BB38AF" w:rsidRPr="00363B93" w:rsidRDefault="00351BDB" w:rsidP="00351BDB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Korol T.</w:t>
            </w:r>
            <w:r w:rsidR="00B459AC" w:rsidRPr="00363B93">
              <w:rPr>
                <w:sz w:val="22"/>
                <w:szCs w:val="22"/>
              </w:rPr>
              <w:t xml:space="preserve">Nowe podejście do analizy wskaźnikowej w przedsiębiorstwie, </w:t>
            </w:r>
            <w:r w:rsidR="00B459AC" w:rsidRPr="00363B93">
              <w:rPr>
                <w:sz w:val="22"/>
                <w:szCs w:val="22"/>
              </w:rPr>
              <w:lastRenderedPageBreak/>
              <w:t>Oficyna Wolters Kluwer Polska, Warszawa 2013.</w:t>
            </w:r>
          </w:p>
          <w:p w14:paraId="474F4BBF" w14:textId="77777777" w:rsidR="00B459AC" w:rsidRPr="00363B93" w:rsidRDefault="00351BDB" w:rsidP="00351BDB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714" w:hanging="357"/>
              <w:jc w:val="both"/>
              <w:rPr>
                <w:sz w:val="22"/>
                <w:szCs w:val="22"/>
                <w:shd w:val="clear" w:color="auto" w:fill="FFFFFF"/>
              </w:rPr>
            </w:pPr>
            <w:r w:rsidRPr="00363B93">
              <w:rPr>
                <w:sz w:val="22"/>
                <w:szCs w:val="22"/>
              </w:rPr>
              <w:t>Korol T.,</w:t>
            </w:r>
            <w:r w:rsidR="00B459AC" w:rsidRPr="00363B93">
              <w:rPr>
                <w:sz w:val="22"/>
                <w:szCs w:val="22"/>
              </w:rPr>
              <w:t xml:space="preserve"> Systemy ostrzegania przedsiębiorstw przed ryzykiem upadłości, Wolters Kluwer Business Polska, Warszawa 2010.</w:t>
            </w:r>
          </w:p>
        </w:tc>
      </w:tr>
      <w:tr w:rsidR="00B459AC" w:rsidRPr="00363B93" w14:paraId="6BC15552" w14:textId="77777777" w:rsidTr="00B459AC">
        <w:tc>
          <w:tcPr>
            <w:tcW w:w="2660" w:type="dxa"/>
          </w:tcPr>
          <w:p w14:paraId="1CE2E493" w14:textId="77777777" w:rsidR="00B459AC" w:rsidRPr="00363B93" w:rsidRDefault="00B459AC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lastRenderedPageBreak/>
              <w:t>Metody kształcenia</w:t>
            </w:r>
            <w:r w:rsidR="00AF1ADB" w:rsidRPr="00363B93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476794B9" w14:textId="77777777" w:rsidR="00B459AC" w:rsidRPr="00363B93" w:rsidRDefault="00B459AC" w:rsidP="00B53071">
            <w:pPr>
              <w:jc w:val="both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Wykłady i ćwiczenia prowadzone są przy wykorzystaniu powerpointa oraz przykładów polskich i zagranicznych przedsiębiorstw (case study)</w:t>
            </w:r>
          </w:p>
        </w:tc>
      </w:tr>
      <w:tr w:rsidR="00AF1ADB" w:rsidRPr="00363B93" w14:paraId="0000FA1F" w14:textId="77777777" w:rsidTr="00B459AC">
        <w:tc>
          <w:tcPr>
            <w:tcW w:w="2660" w:type="dxa"/>
          </w:tcPr>
          <w:p w14:paraId="72F31C01" w14:textId="77777777" w:rsidR="00AF1ADB" w:rsidRPr="00363B93" w:rsidRDefault="00AF1ADB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Metody kształcenia</w:t>
            </w:r>
            <w:r w:rsidRPr="00363B93">
              <w:rPr>
                <w:sz w:val="22"/>
                <w:szCs w:val="22"/>
              </w:rPr>
              <w:br/>
              <w:t>z wykorzystaniem metod i technik kształcenia na</w:t>
            </w:r>
            <w:r w:rsidRPr="00363B93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348" w:type="dxa"/>
            <w:vAlign w:val="center"/>
          </w:tcPr>
          <w:p w14:paraId="73863DE2" w14:textId="77777777" w:rsidR="00AF1ADB" w:rsidRPr="00363B93" w:rsidRDefault="00AF1ADB" w:rsidP="00B53071">
            <w:pPr>
              <w:jc w:val="both"/>
              <w:rPr>
                <w:sz w:val="22"/>
                <w:szCs w:val="22"/>
              </w:rPr>
            </w:pPr>
            <w:r w:rsidRPr="00363B93">
              <w:rPr>
                <w:bCs/>
                <w:sz w:val="22"/>
                <w:szCs w:val="22"/>
              </w:rPr>
              <w:t>Nie dotyczy</w:t>
            </w:r>
          </w:p>
        </w:tc>
      </w:tr>
    </w:tbl>
    <w:p w14:paraId="408823D8" w14:textId="77777777" w:rsidR="00FC3315" w:rsidRPr="00363B93" w:rsidRDefault="00FC3315" w:rsidP="00FC3315">
      <w:pPr>
        <w:rPr>
          <w:sz w:val="22"/>
          <w:szCs w:val="22"/>
        </w:rPr>
      </w:pPr>
    </w:p>
    <w:p w14:paraId="41D3F23B" w14:textId="77777777" w:rsidR="009E7B8A" w:rsidRPr="00363B93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363B93" w14:paraId="01AD1BF9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B00A430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2A7AEB6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</w:p>
          <w:p w14:paraId="55E65DE6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Nr efektu uczenia się/grupy efektów</w:t>
            </w:r>
            <w:r w:rsidRPr="00363B93">
              <w:rPr>
                <w:sz w:val="22"/>
                <w:szCs w:val="22"/>
              </w:rPr>
              <w:br/>
            </w:r>
          </w:p>
        </w:tc>
      </w:tr>
      <w:tr w:rsidR="0043561D" w:rsidRPr="00363B93" w14:paraId="5DAF52D5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916C3A5" w14:textId="77777777" w:rsidR="0043561D" w:rsidRPr="00363B93" w:rsidRDefault="0043561D" w:rsidP="00B53071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Pra</w:t>
            </w:r>
            <w:r w:rsidR="001E43CB" w:rsidRPr="00363B93">
              <w:rPr>
                <w:sz w:val="22"/>
                <w:szCs w:val="22"/>
              </w:rPr>
              <w:t xml:space="preserve">ca projektowa – analiza </w:t>
            </w:r>
            <w:r w:rsidRPr="00363B93">
              <w:rPr>
                <w:sz w:val="22"/>
                <w:szCs w:val="22"/>
              </w:rPr>
              <w:t>ryzyka dla dwóch wybranych przedsiębiorstw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95C86E2" w14:textId="77777777" w:rsidR="0043561D" w:rsidRPr="00363B93" w:rsidRDefault="0043561D" w:rsidP="00B53071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2-5</w:t>
            </w:r>
          </w:p>
        </w:tc>
      </w:tr>
      <w:tr w:rsidR="0043561D" w:rsidRPr="00363B93" w14:paraId="3ADD9D9A" w14:textId="77777777" w:rsidTr="00EA2D0E">
        <w:tc>
          <w:tcPr>
            <w:tcW w:w="8208" w:type="dxa"/>
            <w:gridSpan w:val="2"/>
          </w:tcPr>
          <w:p w14:paraId="2A09A134" w14:textId="77777777" w:rsidR="0043561D" w:rsidRPr="00363B93" w:rsidRDefault="0043561D" w:rsidP="00B53071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Egzamin</w:t>
            </w:r>
          </w:p>
        </w:tc>
        <w:tc>
          <w:tcPr>
            <w:tcW w:w="1800" w:type="dxa"/>
          </w:tcPr>
          <w:p w14:paraId="4E7A09FA" w14:textId="77777777" w:rsidR="0043561D" w:rsidRPr="00363B93" w:rsidRDefault="0043561D" w:rsidP="00B53071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</w:t>
            </w:r>
          </w:p>
        </w:tc>
      </w:tr>
      <w:tr w:rsidR="0043561D" w:rsidRPr="00363B93" w14:paraId="3D516565" w14:textId="77777777" w:rsidTr="00EA2D0E">
        <w:tc>
          <w:tcPr>
            <w:tcW w:w="8208" w:type="dxa"/>
            <w:gridSpan w:val="2"/>
          </w:tcPr>
          <w:p w14:paraId="62F3F85B" w14:textId="77777777" w:rsidR="0043561D" w:rsidRPr="00363B93" w:rsidRDefault="0043561D" w:rsidP="00FC3315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48BABFA" w14:textId="77777777" w:rsidR="0043561D" w:rsidRPr="00363B93" w:rsidRDefault="0043561D" w:rsidP="00FC3315">
            <w:pPr>
              <w:rPr>
                <w:sz w:val="22"/>
                <w:szCs w:val="22"/>
              </w:rPr>
            </w:pPr>
          </w:p>
        </w:tc>
      </w:tr>
      <w:tr w:rsidR="0043561D" w:rsidRPr="00363B93" w14:paraId="5874861F" w14:textId="77777777" w:rsidTr="00EA2D0E">
        <w:tc>
          <w:tcPr>
            <w:tcW w:w="2660" w:type="dxa"/>
            <w:tcBorders>
              <w:bottom w:val="single" w:sz="12" w:space="0" w:color="auto"/>
            </w:tcBorders>
          </w:tcPr>
          <w:p w14:paraId="76ABA9C8" w14:textId="77777777" w:rsidR="0043561D" w:rsidRPr="00363B93" w:rsidRDefault="0043561D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29D528C" w14:textId="77777777" w:rsidR="0043561D" w:rsidRPr="00363B93" w:rsidRDefault="00E81643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Egzamin</w:t>
            </w:r>
            <w:r w:rsidR="00683DB8" w:rsidRPr="00363B93">
              <w:rPr>
                <w:sz w:val="22"/>
                <w:szCs w:val="22"/>
              </w:rPr>
              <w:t xml:space="preserve"> pisemny (50%)</w:t>
            </w:r>
            <w:r w:rsidRPr="00363B93">
              <w:rPr>
                <w:sz w:val="22"/>
                <w:szCs w:val="22"/>
              </w:rPr>
              <w:t xml:space="preserve"> oraz praca projektowa</w:t>
            </w:r>
            <w:r w:rsidR="00683DB8" w:rsidRPr="00363B93">
              <w:rPr>
                <w:sz w:val="22"/>
                <w:szCs w:val="22"/>
              </w:rPr>
              <w:t xml:space="preserve"> (50%).</w:t>
            </w:r>
          </w:p>
        </w:tc>
      </w:tr>
    </w:tbl>
    <w:p w14:paraId="094A351F" w14:textId="77777777" w:rsidR="00FC3315" w:rsidRPr="00363B93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842"/>
        <w:gridCol w:w="1962"/>
      </w:tblGrid>
      <w:tr w:rsidR="00FC3315" w:rsidRPr="00363B93" w14:paraId="73829B67" w14:textId="77777777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EE4A247" w14:textId="77777777" w:rsidR="00FC3315" w:rsidRPr="00363B93" w:rsidRDefault="00FC3315" w:rsidP="00FC3315">
            <w:pPr>
              <w:rPr>
                <w:sz w:val="22"/>
                <w:szCs w:val="22"/>
              </w:rPr>
            </w:pPr>
          </w:p>
          <w:p w14:paraId="24326A97" w14:textId="77777777" w:rsidR="00FC3315" w:rsidRPr="00363B93" w:rsidRDefault="00FC3315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NAKŁAD PRACY STUDENTA</w:t>
            </w:r>
          </w:p>
          <w:p w14:paraId="3D2FF2CE" w14:textId="77777777" w:rsidR="00FC3315" w:rsidRPr="00363B93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363B93" w14:paraId="4CE667FB" w14:textId="77777777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490C510" w14:textId="77777777" w:rsidR="00FC3315" w:rsidRPr="00363B9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0E4E062" w14:textId="77777777" w:rsidR="00FC3315" w:rsidRPr="00363B9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63B93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17810D42" w14:textId="77777777" w:rsidR="00FC3315" w:rsidRPr="00363B9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63B93">
              <w:rPr>
                <w:rFonts w:ascii="Times New Roman" w:hAnsi="Times New Roman" w:cs="Times New Roman"/>
              </w:rPr>
              <w:t>Liczba godzin</w:t>
            </w:r>
          </w:p>
        </w:tc>
      </w:tr>
      <w:tr w:rsidR="00AF1ADB" w:rsidRPr="00363B93" w14:paraId="21EFB105" w14:textId="77777777" w:rsidTr="00AF1ADB">
        <w:trPr>
          <w:trHeight w:val="262"/>
        </w:trPr>
        <w:tc>
          <w:tcPr>
            <w:tcW w:w="5070" w:type="dxa"/>
            <w:vMerge/>
            <w:vAlign w:val="center"/>
          </w:tcPr>
          <w:p w14:paraId="3E2FDB34" w14:textId="77777777" w:rsidR="00AF1ADB" w:rsidRPr="00363B93" w:rsidRDefault="00AF1AD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CF93D9F" w14:textId="77777777" w:rsidR="00AF1ADB" w:rsidRPr="00363B93" w:rsidRDefault="00AF1AD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63B93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842" w:type="dxa"/>
            <w:vAlign w:val="center"/>
          </w:tcPr>
          <w:p w14:paraId="10BDCD8A" w14:textId="77777777" w:rsidR="00AF1ADB" w:rsidRPr="00363B93" w:rsidRDefault="00AF1AD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63B93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363B93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5C82D344" w14:textId="77777777" w:rsidR="00AF1ADB" w:rsidRPr="00363B93" w:rsidRDefault="00AF1AD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DC5AE0">
              <w:rPr>
                <w:rFonts w:ascii="Times New Roman" w:hAnsi="Times New Roman" w:cs="Times New Roman"/>
                <w:lang w:val="pl-PL"/>
              </w:rPr>
              <w:t>W tym udział</w:t>
            </w:r>
            <w:r w:rsidRPr="00DC5AE0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DC5AE0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DC5AE0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DC5AE0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DC5AE0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DC5AE0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363B93" w:rsidRPr="00363B93" w14:paraId="4B539258" w14:textId="77777777" w:rsidTr="00AF1ADB">
        <w:trPr>
          <w:trHeight w:val="262"/>
        </w:trPr>
        <w:tc>
          <w:tcPr>
            <w:tcW w:w="5070" w:type="dxa"/>
          </w:tcPr>
          <w:p w14:paraId="0366D414" w14:textId="77777777" w:rsidR="00363B93" w:rsidRPr="00363B93" w:rsidRDefault="00363B93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Udział w wykładach</w:t>
            </w:r>
          </w:p>
        </w:tc>
        <w:tc>
          <w:tcPr>
            <w:tcW w:w="1134" w:type="dxa"/>
            <w:vAlign w:val="center"/>
          </w:tcPr>
          <w:p w14:paraId="1AE2ACC7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  <w:vAlign w:val="center"/>
          </w:tcPr>
          <w:p w14:paraId="050B19E6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5ED4A99" w14:textId="77777777" w:rsidR="00363B93" w:rsidRPr="00363B93" w:rsidRDefault="00363B9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63B93" w:rsidRPr="00363B93" w14:paraId="029A9ECF" w14:textId="77777777" w:rsidTr="00AF1ADB">
        <w:trPr>
          <w:trHeight w:val="262"/>
        </w:trPr>
        <w:tc>
          <w:tcPr>
            <w:tcW w:w="5070" w:type="dxa"/>
          </w:tcPr>
          <w:p w14:paraId="60220DBD" w14:textId="77777777" w:rsidR="00363B93" w:rsidRPr="00363B93" w:rsidRDefault="00363B93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1575E859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  <w:vAlign w:val="center"/>
          </w:tcPr>
          <w:p w14:paraId="675F6C41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  <w:vAlign w:val="center"/>
          </w:tcPr>
          <w:p w14:paraId="52C8F638" w14:textId="77777777" w:rsidR="00363B93" w:rsidRPr="00363B93" w:rsidRDefault="00363B93" w:rsidP="00AF1ADB">
            <w:pPr>
              <w:jc w:val="center"/>
              <w:rPr>
                <w:sz w:val="22"/>
                <w:szCs w:val="22"/>
              </w:rPr>
            </w:pPr>
          </w:p>
        </w:tc>
      </w:tr>
      <w:tr w:rsidR="00363B93" w:rsidRPr="00363B93" w14:paraId="03F1BDE8" w14:textId="77777777" w:rsidTr="00AF1ADB">
        <w:trPr>
          <w:trHeight w:val="262"/>
        </w:trPr>
        <w:tc>
          <w:tcPr>
            <w:tcW w:w="5070" w:type="dxa"/>
          </w:tcPr>
          <w:p w14:paraId="00CB2439" w14:textId="77777777" w:rsidR="00363B93" w:rsidRPr="00363B93" w:rsidRDefault="00363B93" w:rsidP="00FC3315">
            <w:pPr>
              <w:rPr>
                <w:sz w:val="22"/>
                <w:szCs w:val="22"/>
                <w:vertAlign w:val="superscript"/>
              </w:rPr>
            </w:pPr>
            <w:r w:rsidRPr="00363B93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  <w:vAlign w:val="center"/>
          </w:tcPr>
          <w:p w14:paraId="0C395AF5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F630E9E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66346ACA" w14:textId="77777777" w:rsidR="00363B93" w:rsidRPr="00363B93" w:rsidRDefault="00363B93" w:rsidP="00AF1ADB">
            <w:pPr>
              <w:jc w:val="center"/>
              <w:rPr>
                <w:sz w:val="22"/>
                <w:szCs w:val="22"/>
              </w:rPr>
            </w:pPr>
          </w:p>
        </w:tc>
      </w:tr>
      <w:tr w:rsidR="00363B93" w:rsidRPr="00363B93" w14:paraId="33053AF3" w14:textId="77777777" w:rsidTr="00AF1ADB">
        <w:trPr>
          <w:trHeight w:val="262"/>
        </w:trPr>
        <w:tc>
          <w:tcPr>
            <w:tcW w:w="5070" w:type="dxa"/>
          </w:tcPr>
          <w:p w14:paraId="6C0F0FE5" w14:textId="77777777" w:rsidR="00363B93" w:rsidRPr="00363B93" w:rsidRDefault="00363B93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18E1C140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7BF6DDF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75E6D1A2" w14:textId="77777777" w:rsidR="00363B93" w:rsidRPr="00363B93" w:rsidRDefault="00363B93" w:rsidP="00AF1ADB">
            <w:pPr>
              <w:jc w:val="center"/>
              <w:rPr>
                <w:sz w:val="22"/>
                <w:szCs w:val="22"/>
              </w:rPr>
            </w:pPr>
          </w:p>
        </w:tc>
      </w:tr>
      <w:tr w:rsidR="00363B93" w:rsidRPr="00363B93" w14:paraId="664F3099" w14:textId="77777777" w:rsidTr="00AF1ADB">
        <w:trPr>
          <w:trHeight w:val="262"/>
        </w:trPr>
        <w:tc>
          <w:tcPr>
            <w:tcW w:w="5070" w:type="dxa"/>
          </w:tcPr>
          <w:p w14:paraId="6AB342EF" w14:textId="77777777" w:rsidR="00363B93" w:rsidRPr="00363B93" w:rsidRDefault="00363B93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Przygotowanie projektu / eseju / itp.</w:t>
            </w:r>
            <w:r w:rsidRPr="00363B93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A1BAFAD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  <w:vAlign w:val="center"/>
          </w:tcPr>
          <w:p w14:paraId="132F6C6C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  <w:vAlign w:val="center"/>
          </w:tcPr>
          <w:p w14:paraId="1D5F265B" w14:textId="77777777" w:rsidR="00363B93" w:rsidRPr="00363B93" w:rsidRDefault="00363B9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63B93" w:rsidRPr="00363B93" w14:paraId="59E377C6" w14:textId="77777777" w:rsidTr="00AF1ADB">
        <w:trPr>
          <w:trHeight w:val="262"/>
        </w:trPr>
        <w:tc>
          <w:tcPr>
            <w:tcW w:w="5070" w:type="dxa"/>
          </w:tcPr>
          <w:p w14:paraId="070838A0" w14:textId="77777777" w:rsidR="00363B93" w:rsidRPr="00363B93" w:rsidRDefault="00363B93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6170F9D6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  <w:vAlign w:val="center"/>
          </w:tcPr>
          <w:p w14:paraId="462D6AEC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  <w:vAlign w:val="center"/>
          </w:tcPr>
          <w:p w14:paraId="576BB3F4" w14:textId="77777777" w:rsidR="00363B93" w:rsidRPr="00363B93" w:rsidRDefault="00363B93" w:rsidP="00AF1ADB">
            <w:pPr>
              <w:jc w:val="center"/>
              <w:rPr>
                <w:sz w:val="22"/>
                <w:szCs w:val="22"/>
              </w:rPr>
            </w:pPr>
          </w:p>
        </w:tc>
      </w:tr>
      <w:tr w:rsidR="00363B93" w:rsidRPr="00363B93" w14:paraId="3A6A4C04" w14:textId="77777777" w:rsidTr="00AF1ADB">
        <w:trPr>
          <w:trHeight w:val="262"/>
        </w:trPr>
        <w:tc>
          <w:tcPr>
            <w:tcW w:w="5070" w:type="dxa"/>
          </w:tcPr>
          <w:p w14:paraId="0676C27F" w14:textId="77777777" w:rsidR="00363B93" w:rsidRPr="00363B93" w:rsidRDefault="00363B93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134" w:type="dxa"/>
            <w:vAlign w:val="center"/>
          </w:tcPr>
          <w:p w14:paraId="15103444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0.1</w:t>
            </w:r>
          </w:p>
        </w:tc>
        <w:tc>
          <w:tcPr>
            <w:tcW w:w="1842" w:type="dxa"/>
            <w:vAlign w:val="center"/>
          </w:tcPr>
          <w:p w14:paraId="29B1DC09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27531C1D" w14:textId="77777777" w:rsidR="00363B93" w:rsidRPr="00363B93" w:rsidRDefault="00363B9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63B93" w:rsidRPr="00363B93" w14:paraId="4A88ABAC" w14:textId="77777777" w:rsidTr="00AF1ADB">
        <w:trPr>
          <w:trHeight w:val="262"/>
        </w:trPr>
        <w:tc>
          <w:tcPr>
            <w:tcW w:w="5070" w:type="dxa"/>
          </w:tcPr>
          <w:p w14:paraId="1AF31A3C" w14:textId="77777777" w:rsidR="00363B93" w:rsidRPr="00363B93" w:rsidRDefault="00363B93" w:rsidP="00FC3315">
            <w:pPr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Inne</w:t>
            </w:r>
          </w:p>
        </w:tc>
        <w:tc>
          <w:tcPr>
            <w:tcW w:w="1134" w:type="dxa"/>
            <w:vAlign w:val="center"/>
          </w:tcPr>
          <w:p w14:paraId="7B422F08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51351CC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4135DDBE" w14:textId="77777777" w:rsidR="00363B93" w:rsidRPr="00363B93" w:rsidRDefault="00363B9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63B93" w:rsidRPr="00363B93" w14:paraId="69C9B1DC" w14:textId="77777777" w:rsidTr="00AF1ADB">
        <w:trPr>
          <w:trHeight w:val="262"/>
        </w:trPr>
        <w:tc>
          <w:tcPr>
            <w:tcW w:w="5070" w:type="dxa"/>
          </w:tcPr>
          <w:p w14:paraId="782EC3AB" w14:textId="77777777" w:rsidR="00363B93" w:rsidRPr="00363B93" w:rsidRDefault="00363B93" w:rsidP="00157AB0">
            <w:pPr>
              <w:rPr>
                <w:sz w:val="22"/>
                <w:szCs w:val="22"/>
              </w:rPr>
            </w:pPr>
            <w:r w:rsidRPr="00363B93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35155D53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60</w:t>
            </w:r>
          </w:p>
        </w:tc>
        <w:tc>
          <w:tcPr>
            <w:tcW w:w="1842" w:type="dxa"/>
            <w:vAlign w:val="center"/>
          </w:tcPr>
          <w:p w14:paraId="0FAA09B4" w14:textId="77777777" w:rsidR="00363B93" w:rsidRPr="00363B93" w:rsidRDefault="00363B93" w:rsidP="00455035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45</w:t>
            </w:r>
          </w:p>
        </w:tc>
        <w:tc>
          <w:tcPr>
            <w:tcW w:w="1962" w:type="dxa"/>
            <w:vAlign w:val="center"/>
          </w:tcPr>
          <w:p w14:paraId="0942FBFC" w14:textId="77777777" w:rsidR="00363B93" w:rsidRPr="00363B93" w:rsidRDefault="00363B93" w:rsidP="00AF1ADB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0,0</w:t>
            </w:r>
          </w:p>
        </w:tc>
      </w:tr>
      <w:tr w:rsidR="00AF1ADB" w:rsidRPr="00363B93" w14:paraId="18DDA9D5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79B9316A" w14:textId="77777777" w:rsidR="00AF1ADB" w:rsidRPr="00363B93" w:rsidRDefault="00AF1ADB" w:rsidP="00157AB0">
            <w:pPr>
              <w:rPr>
                <w:b/>
                <w:sz w:val="22"/>
                <w:szCs w:val="22"/>
              </w:rPr>
            </w:pPr>
            <w:r w:rsidRPr="00363B93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0A9B04F" w14:textId="77777777" w:rsidR="00AF1ADB" w:rsidRPr="00363B93" w:rsidRDefault="00AF1ADB" w:rsidP="009E7B8A">
            <w:pPr>
              <w:jc w:val="center"/>
              <w:rPr>
                <w:b/>
                <w:sz w:val="22"/>
                <w:szCs w:val="22"/>
              </w:rPr>
            </w:pPr>
            <w:r w:rsidRPr="00363B93">
              <w:rPr>
                <w:b/>
                <w:sz w:val="22"/>
                <w:szCs w:val="22"/>
              </w:rPr>
              <w:t>2</w:t>
            </w:r>
          </w:p>
        </w:tc>
      </w:tr>
      <w:tr w:rsidR="00AF1ADB" w:rsidRPr="00363B93" w14:paraId="5AA20770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0AC90FC6" w14:textId="77777777" w:rsidR="00AF1ADB" w:rsidRPr="00363B93" w:rsidRDefault="00AF1ADB" w:rsidP="00157AB0">
            <w:pPr>
              <w:jc w:val="both"/>
              <w:rPr>
                <w:b/>
                <w:sz w:val="22"/>
                <w:szCs w:val="22"/>
              </w:rPr>
            </w:pPr>
            <w:r w:rsidRPr="00363B93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E6EC5AB" w14:textId="77777777" w:rsidR="00AF1ADB" w:rsidRPr="00363B93" w:rsidRDefault="00AF1ADB" w:rsidP="00DC5AE0">
            <w:pPr>
              <w:jc w:val="center"/>
              <w:rPr>
                <w:b/>
                <w:sz w:val="22"/>
                <w:szCs w:val="22"/>
              </w:rPr>
            </w:pPr>
            <w:r w:rsidRPr="00363B93">
              <w:rPr>
                <w:b/>
                <w:sz w:val="22"/>
                <w:szCs w:val="22"/>
              </w:rPr>
              <w:t>2 (</w:t>
            </w:r>
            <w:r w:rsidR="00DC5AE0">
              <w:rPr>
                <w:b/>
                <w:sz w:val="22"/>
                <w:szCs w:val="22"/>
              </w:rPr>
              <w:t>nauki o polityce i administracji</w:t>
            </w:r>
            <w:r w:rsidRPr="00363B93">
              <w:rPr>
                <w:b/>
                <w:sz w:val="22"/>
                <w:szCs w:val="22"/>
              </w:rPr>
              <w:t>)</w:t>
            </w:r>
          </w:p>
        </w:tc>
      </w:tr>
      <w:tr w:rsidR="00AF1ADB" w:rsidRPr="00363B93" w14:paraId="29A6E8E0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1504371F" w14:textId="77777777" w:rsidR="00AF1ADB" w:rsidRPr="00363B93" w:rsidRDefault="00AF1ADB" w:rsidP="00157AB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363B93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DC35529" w14:textId="77777777" w:rsidR="00AF1ADB" w:rsidRPr="00363B93" w:rsidRDefault="00AF1ADB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1.8</w:t>
            </w:r>
          </w:p>
        </w:tc>
      </w:tr>
      <w:tr w:rsidR="00AF1ADB" w:rsidRPr="00363B93" w14:paraId="4F8CB303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0340B132" w14:textId="77777777" w:rsidR="00AF1ADB" w:rsidRPr="00363B93" w:rsidRDefault="00AF1ADB" w:rsidP="00157AB0">
            <w:pPr>
              <w:rPr>
                <w:sz w:val="22"/>
                <w:szCs w:val="22"/>
                <w:highlight w:val="yellow"/>
              </w:rPr>
            </w:pPr>
            <w:r w:rsidRPr="00363B93">
              <w:rPr>
                <w:sz w:val="22"/>
                <w:szCs w:val="22"/>
              </w:rPr>
              <w:t>Liczba punktów ECTS związana z kształceniem</w:t>
            </w:r>
            <w:r w:rsidRPr="00363B93">
              <w:rPr>
                <w:sz w:val="22"/>
                <w:szCs w:val="22"/>
              </w:rPr>
              <w:br/>
              <w:t>na odległość (kształcenie z wykorzystaniem</w:t>
            </w:r>
            <w:r w:rsidRPr="00363B93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3DA7A24" w14:textId="77777777" w:rsidR="00AF1ADB" w:rsidRPr="00363B93" w:rsidRDefault="00AF1ADB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0,0</w:t>
            </w:r>
          </w:p>
        </w:tc>
      </w:tr>
      <w:tr w:rsidR="00AF1ADB" w:rsidRPr="00363B93" w14:paraId="45E830E2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63BC5533" w14:textId="77777777" w:rsidR="00AF1ADB" w:rsidRPr="00363B93" w:rsidRDefault="00AF1ADB" w:rsidP="00157AB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B1D80EF" w14:textId="77777777" w:rsidR="00AF1ADB" w:rsidRPr="00363B93" w:rsidRDefault="00AF1ADB" w:rsidP="009E7B8A">
            <w:pPr>
              <w:jc w:val="center"/>
              <w:rPr>
                <w:sz w:val="22"/>
                <w:szCs w:val="22"/>
              </w:rPr>
            </w:pPr>
            <w:r w:rsidRPr="00363B93">
              <w:rPr>
                <w:sz w:val="22"/>
                <w:szCs w:val="22"/>
              </w:rPr>
              <w:t>1,2</w:t>
            </w:r>
          </w:p>
        </w:tc>
      </w:tr>
    </w:tbl>
    <w:p w14:paraId="77A822B1" w14:textId="77777777" w:rsidR="00E40B0C" w:rsidRPr="00363B93" w:rsidRDefault="00E40B0C" w:rsidP="00FC3315">
      <w:pPr>
        <w:rPr>
          <w:sz w:val="22"/>
          <w:szCs w:val="22"/>
        </w:rPr>
      </w:pPr>
    </w:p>
    <w:sectPr w:rsidR="00E40B0C" w:rsidRPr="00363B93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176D"/>
    <w:multiLevelType w:val="hybridMultilevel"/>
    <w:tmpl w:val="DDB4E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66AD2"/>
    <w:multiLevelType w:val="hybridMultilevel"/>
    <w:tmpl w:val="81DAF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05475">
    <w:abstractNumId w:val="1"/>
  </w:num>
  <w:num w:numId="2" w16cid:durableId="1150904426">
    <w:abstractNumId w:val="0"/>
  </w:num>
  <w:num w:numId="3" w16cid:durableId="134419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96368"/>
    <w:rsid w:val="000C1B21"/>
    <w:rsid w:val="000C760A"/>
    <w:rsid w:val="000D2959"/>
    <w:rsid w:val="001576BD"/>
    <w:rsid w:val="00175628"/>
    <w:rsid w:val="00183B8B"/>
    <w:rsid w:val="001A2069"/>
    <w:rsid w:val="001E43CB"/>
    <w:rsid w:val="0022138A"/>
    <w:rsid w:val="0026130B"/>
    <w:rsid w:val="002B5431"/>
    <w:rsid w:val="002D1936"/>
    <w:rsid w:val="002E02C9"/>
    <w:rsid w:val="00310A97"/>
    <w:rsid w:val="00325E3C"/>
    <w:rsid w:val="00332028"/>
    <w:rsid w:val="00332071"/>
    <w:rsid w:val="00333E61"/>
    <w:rsid w:val="00335D56"/>
    <w:rsid w:val="00351BDB"/>
    <w:rsid w:val="00363B93"/>
    <w:rsid w:val="003E61BD"/>
    <w:rsid w:val="003F7CDF"/>
    <w:rsid w:val="00410D8C"/>
    <w:rsid w:val="00416716"/>
    <w:rsid w:val="0043561D"/>
    <w:rsid w:val="004474A9"/>
    <w:rsid w:val="0050790E"/>
    <w:rsid w:val="00511AA4"/>
    <w:rsid w:val="00521E9E"/>
    <w:rsid w:val="0054498B"/>
    <w:rsid w:val="005A5B46"/>
    <w:rsid w:val="00622034"/>
    <w:rsid w:val="00683DB8"/>
    <w:rsid w:val="007C2838"/>
    <w:rsid w:val="007C5DA4"/>
    <w:rsid w:val="00801B19"/>
    <w:rsid w:val="008020D5"/>
    <w:rsid w:val="008322AC"/>
    <w:rsid w:val="00841232"/>
    <w:rsid w:val="00865722"/>
    <w:rsid w:val="0088496F"/>
    <w:rsid w:val="008A0657"/>
    <w:rsid w:val="008B224B"/>
    <w:rsid w:val="008C358C"/>
    <w:rsid w:val="008F1953"/>
    <w:rsid w:val="008F6ADA"/>
    <w:rsid w:val="009074ED"/>
    <w:rsid w:val="00935E34"/>
    <w:rsid w:val="009B29E7"/>
    <w:rsid w:val="009C36F9"/>
    <w:rsid w:val="009D222A"/>
    <w:rsid w:val="009E7B8A"/>
    <w:rsid w:val="009F5760"/>
    <w:rsid w:val="00A029F4"/>
    <w:rsid w:val="00A0703A"/>
    <w:rsid w:val="00A40388"/>
    <w:rsid w:val="00A42D4A"/>
    <w:rsid w:val="00A77711"/>
    <w:rsid w:val="00AC53D5"/>
    <w:rsid w:val="00AF1ADB"/>
    <w:rsid w:val="00B03140"/>
    <w:rsid w:val="00B44662"/>
    <w:rsid w:val="00B459AC"/>
    <w:rsid w:val="00BB38AF"/>
    <w:rsid w:val="00C20686"/>
    <w:rsid w:val="00C60C15"/>
    <w:rsid w:val="00C67CE0"/>
    <w:rsid w:val="00C81473"/>
    <w:rsid w:val="00C83126"/>
    <w:rsid w:val="00D240F4"/>
    <w:rsid w:val="00D466D8"/>
    <w:rsid w:val="00D87CFC"/>
    <w:rsid w:val="00D92AD8"/>
    <w:rsid w:val="00DC5AE0"/>
    <w:rsid w:val="00DC7732"/>
    <w:rsid w:val="00DF4243"/>
    <w:rsid w:val="00E32F86"/>
    <w:rsid w:val="00E40B0C"/>
    <w:rsid w:val="00E42D70"/>
    <w:rsid w:val="00E81643"/>
    <w:rsid w:val="00EA2C4A"/>
    <w:rsid w:val="00EE2410"/>
    <w:rsid w:val="00EF4579"/>
    <w:rsid w:val="00F05FE9"/>
    <w:rsid w:val="00F14AB6"/>
    <w:rsid w:val="00F22F4E"/>
    <w:rsid w:val="00F439A8"/>
    <w:rsid w:val="00F557FE"/>
    <w:rsid w:val="00FA2E58"/>
    <w:rsid w:val="00FC3315"/>
    <w:rsid w:val="00FD7A2E"/>
    <w:rsid w:val="00FF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E1C0"/>
  <w15:docId w15:val="{C0BBA14C-45B1-4D8E-BC30-F0B9AC42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33E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676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16</cp:revision>
  <dcterms:created xsi:type="dcterms:W3CDTF">2019-06-18T16:02:00Z</dcterms:created>
  <dcterms:modified xsi:type="dcterms:W3CDTF">2022-08-03T11:22:00Z</dcterms:modified>
</cp:coreProperties>
</file>